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AC9A" w14:textId="77777777" w:rsidR="000157B9" w:rsidRPr="00AC7149" w:rsidRDefault="000157B9" w:rsidP="000157B9">
      <w:pPr>
        <w:jc w:val="center"/>
        <w:rPr>
          <w:rFonts w:ascii="Arial" w:hAnsi="Arial" w:cs="Arial"/>
          <w:sz w:val="16"/>
          <w:szCs w:val="16"/>
          <w:lang w:val="fr-FR"/>
        </w:rPr>
      </w:pPr>
      <w:r w:rsidRPr="00AC7149">
        <w:rPr>
          <w:rFonts w:ascii="Arial" w:hAnsi="Arial" w:cs="Arial"/>
          <w:sz w:val="16"/>
          <w:szCs w:val="16"/>
          <w:lang w:val="fr-FR"/>
        </w:rPr>
        <w:t>GUADELOUPE</w:t>
      </w:r>
    </w:p>
    <w:p w14:paraId="629E52B4" w14:textId="77777777" w:rsidR="000157B9" w:rsidRDefault="000157B9" w:rsidP="000157B9">
      <w:pPr>
        <w:jc w:val="center"/>
        <w:rPr>
          <w:lang w:val="fr-FR"/>
        </w:rPr>
      </w:pPr>
      <w:r w:rsidRPr="00D7317F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78BA2E7D" wp14:editId="199657C4">
            <wp:extent cx="495300" cy="466725"/>
            <wp:effectExtent l="0" t="0" r="0" b="9525"/>
            <wp:docPr id="2" name="Image 1" descr="Une image contenant Emblème, écusson, badg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Emblème, écusson, badg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7BD85" w14:textId="77777777" w:rsidR="000157B9" w:rsidRPr="00AC7149" w:rsidRDefault="000157B9" w:rsidP="000157B9">
      <w:pPr>
        <w:jc w:val="center"/>
        <w:rPr>
          <w:rFonts w:ascii="Arial" w:hAnsi="Arial" w:cs="Arial"/>
          <w:lang w:val="fr-FR"/>
        </w:rPr>
      </w:pPr>
      <w:r w:rsidRPr="00AC7149">
        <w:rPr>
          <w:rFonts w:ascii="Arial" w:hAnsi="Arial" w:cs="Arial"/>
          <w:lang w:val="fr-FR"/>
        </w:rPr>
        <w:t>Ville de Basse-Terre</w:t>
      </w:r>
    </w:p>
    <w:p w14:paraId="658E9A5D" w14:textId="77777777" w:rsidR="000157B9" w:rsidRDefault="000157B9" w:rsidP="000157B9">
      <w:pPr>
        <w:jc w:val="center"/>
        <w:rPr>
          <w:lang w:val="fr-FR"/>
        </w:rPr>
      </w:pPr>
    </w:p>
    <w:p w14:paraId="2AC4D627" w14:textId="3B5593D9" w:rsidR="000157B9" w:rsidRPr="00DD07FD" w:rsidRDefault="000157B9" w:rsidP="000157B9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AVIS PORTANT OUVERTURE ET ORGANISATION DE LA MISE A DISPOSITION DU PUBLIC DU DOSSIER D’ACQUISITION DE LA PARCELLE AM 473 EN ETAT D’ABANDON MANIFESTE</w:t>
      </w:r>
    </w:p>
    <w:p w14:paraId="5C584D04" w14:textId="77777777" w:rsidR="000157B9" w:rsidRPr="00DD07FD" w:rsidRDefault="000157B9" w:rsidP="000157B9">
      <w:pPr>
        <w:rPr>
          <w:sz w:val="24"/>
          <w:szCs w:val="24"/>
          <w:lang w:val="fr-FR"/>
        </w:rPr>
      </w:pPr>
    </w:p>
    <w:p w14:paraId="428F6ACB" w14:textId="1B65D90A" w:rsidR="000157B9" w:rsidRPr="00DD07FD" w:rsidRDefault="000157B9" w:rsidP="000157B9">
      <w:pPr>
        <w:jc w:val="both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Le Maire de la ville de Basse-Terre a ordonné la mise à disposition du public du dossier simplifié portant sur la parcelle AM 473,</w:t>
      </w:r>
      <w:r w:rsidR="0050760A" w:rsidRPr="00DD07FD">
        <w:rPr>
          <w:rFonts w:ascii="Arial" w:hAnsi="Arial" w:cs="Arial"/>
          <w:sz w:val="24"/>
          <w:szCs w:val="24"/>
          <w:lang w:val="fr-FR"/>
        </w:rPr>
        <w:t xml:space="preserve"> </w:t>
      </w:r>
      <w:r w:rsidRPr="00DD07FD">
        <w:rPr>
          <w:rFonts w:ascii="Arial" w:hAnsi="Arial" w:cs="Arial"/>
          <w:sz w:val="24"/>
          <w:szCs w:val="24"/>
          <w:lang w:val="fr-FR"/>
        </w:rPr>
        <w:t>sis</w:t>
      </w:r>
      <w:r w:rsidR="00563A53" w:rsidRPr="00DD07FD">
        <w:rPr>
          <w:rFonts w:ascii="Arial" w:hAnsi="Arial" w:cs="Arial"/>
          <w:sz w:val="24"/>
          <w:szCs w:val="24"/>
          <w:lang w:val="fr-FR"/>
        </w:rPr>
        <w:t>e</w:t>
      </w:r>
      <w:r w:rsidRPr="00DD07FD">
        <w:rPr>
          <w:rFonts w:ascii="Arial" w:hAnsi="Arial" w:cs="Arial"/>
          <w:sz w:val="24"/>
          <w:szCs w:val="24"/>
          <w:lang w:val="fr-FR"/>
        </w:rPr>
        <w:t xml:space="preserve"> au 30 rue de la République, </w:t>
      </w:r>
      <w:r w:rsidR="0050760A" w:rsidRPr="00DD07FD">
        <w:rPr>
          <w:rFonts w:ascii="Arial" w:hAnsi="Arial" w:cs="Arial"/>
          <w:sz w:val="24"/>
          <w:szCs w:val="24"/>
          <w:lang w:val="fr-FR"/>
        </w:rPr>
        <w:t xml:space="preserve">déclarée </w:t>
      </w:r>
      <w:r w:rsidRPr="00DD07FD">
        <w:rPr>
          <w:rFonts w:ascii="Arial" w:hAnsi="Arial" w:cs="Arial"/>
          <w:sz w:val="24"/>
          <w:szCs w:val="24"/>
          <w:lang w:val="fr-FR"/>
        </w:rPr>
        <w:t>en état d’abandon manifeste.</w:t>
      </w:r>
    </w:p>
    <w:p w14:paraId="5AC65A4B" w14:textId="5EAFE4AC" w:rsidR="005C0E8B" w:rsidRPr="00DD07FD" w:rsidRDefault="000157B9" w:rsidP="000157B9">
      <w:pPr>
        <w:jc w:val="both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A cet effet, le dossier simplifié sur le projet d’acquisition de la parcelle AM 473 en état d’abandon manifeste et les pièces qui l’accompagnent ser</w:t>
      </w:r>
      <w:r w:rsidR="004A74E3" w:rsidRPr="00DD07FD">
        <w:rPr>
          <w:rFonts w:ascii="Arial" w:hAnsi="Arial" w:cs="Arial"/>
          <w:sz w:val="24"/>
          <w:szCs w:val="24"/>
          <w:lang w:val="fr-FR"/>
        </w:rPr>
        <w:t>a</w:t>
      </w:r>
      <w:r w:rsidR="004F79ED" w:rsidRPr="00DD07FD">
        <w:rPr>
          <w:rFonts w:ascii="Arial" w:hAnsi="Arial" w:cs="Arial"/>
          <w:sz w:val="24"/>
          <w:szCs w:val="24"/>
          <w:lang w:val="fr-FR"/>
        </w:rPr>
        <w:t xml:space="preserve"> consultable</w:t>
      </w:r>
      <w:r w:rsidRPr="00DD07FD">
        <w:rPr>
          <w:rFonts w:ascii="Arial" w:hAnsi="Arial" w:cs="Arial"/>
          <w:sz w:val="24"/>
          <w:szCs w:val="24"/>
          <w:lang w:val="fr-FR"/>
        </w:rPr>
        <w:t xml:space="preserve"> en mairie</w:t>
      </w:r>
      <w:r w:rsidR="00272583" w:rsidRPr="00DD07FD">
        <w:rPr>
          <w:rFonts w:ascii="Arial" w:hAnsi="Arial" w:cs="Arial"/>
          <w:sz w:val="24"/>
          <w:szCs w:val="24"/>
          <w:lang w:val="fr-FR"/>
        </w:rPr>
        <w:t xml:space="preserve">, </w:t>
      </w:r>
      <w:r w:rsidR="00755A91" w:rsidRPr="00DD07FD">
        <w:rPr>
          <w:rFonts w:ascii="Arial" w:hAnsi="Arial" w:cs="Arial"/>
          <w:sz w:val="24"/>
          <w:szCs w:val="24"/>
          <w:lang w:val="fr-FR"/>
        </w:rPr>
        <w:t>rez-de-chaussée</w:t>
      </w:r>
      <w:r w:rsidR="003C3BF8" w:rsidRPr="00DD07FD">
        <w:rPr>
          <w:rFonts w:ascii="Arial" w:hAnsi="Arial" w:cs="Arial"/>
          <w:sz w:val="24"/>
          <w:szCs w:val="24"/>
          <w:lang w:val="fr-FR"/>
        </w:rPr>
        <w:t xml:space="preserve"> </w:t>
      </w:r>
      <w:r w:rsidR="00755A91" w:rsidRPr="00DD07FD">
        <w:rPr>
          <w:rFonts w:ascii="Arial" w:hAnsi="Arial" w:cs="Arial"/>
          <w:sz w:val="24"/>
          <w:szCs w:val="24"/>
          <w:lang w:val="fr-FR"/>
        </w:rPr>
        <w:t xml:space="preserve">de l’auditorium Jérôme CLERY, </w:t>
      </w:r>
      <w:r w:rsidRPr="00DD07FD">
        <w:rPr>
          <w:rFonts w:ascii="Arial" w:hAnsi="Arial" w:cs="Arial"/>
          <w:sz w:val="24"/>
          <w:szCs w:val="24"/>
          <w:lang w:val="fr-FR"/>
        </w:rPr>
        <w:t>deux jours par semaine soit le m</w:t>
      </w:r>
      <w:r w:rsidR="00585E07" w:rsidRPr="00DD07FD">
        <w:rPr>
          <w:rFonts w:ascii="Arial" w:hAnsi="Arial" w:cs="Arial"/>
          <w:sz w:val="24"/>
          <w:szCs w:val="24"/>
          <w:lang w:val="fr-FR"/>
        </w:rPr>
        <w:t xml:space="preserve">ercredi </w:t>
      </w:r>
      <w:r w:rsidRPr="00DD07FD">
        <w:rPr>
          <w:rFonts w:ascii="Arial" w:hAnsi="Arial" w:cs="Arial"/>
          <w:sz w:val="24"/>
          <w:szCs w:val="24"/>
          <w:lang w:val="fr-FR"/>
        </w:rPr>
        <w:t xml:space="preserve">et </w:t>
      </w:r>
      <w:r w:rsidR="00585E07" w:rsidRPr="00DD07FD">
        <w:rPr>
          <w:rFonts w:ascii="Arial" w:hAnsi="Arial" w:cs="Arial"/>
          <w:sz w:val="24"/>
          <w:szCs w:val="24"/>
          <w:lang w:val="fr-FR"/>
        </w:rPr>
        <w:t xml:space="preserve">vendredi </w:t>
      </w:r>
      <w:r w:rsidRPr="00DD07FD">
        <w:rPr>
          <w:rFonts w:ascii="Arial" w:hAnsi="Arial" w:cs="Arial"/>
          <w:sz w:val="24"/>
          <w:szCs w:val="24"/>
          <w:lang w:val="fr-FR"/>
        </w:rPr>
        <w:t>de 8h30 à 12 h</w:t>
      </w:r>
      <w:r w:rsidR="000A7A92" w:rsidRPr="00DD07FD">
        <w:rPr>
          <w:rFonts w:ascii="Arial" w:hAnsi="Arial" w:cs="Arial"/>
          <w:sz w:val="24"/>
          <w:szCs w:val="24"/>
          <w:lang w:val="fr-FR"/>
        </w:rPr>
        <w:t xml:space="preserve"> </w:t>
      </w:r>
      <w:r w:rsidR="00297B91" w:rsidRPr="00DD07FD">
        <w:rPr>
          <w:rFonts w:ascii="Arial" w:hAnsi="Arial" w:cs="Arial"/>
          <w:sz w:val="24"/>
          <w:szCs w:val="24"/>
          <w:lang w:val="fr-FR"/>
        </w:rPr>
        <w:t xml:space="preserve">à partir </w:t>
      </w:r>
      <w:r w:rsidR="000A7A92" w:rsidRPr="00DD07FD">
        <w:rPr>
          <w:rFonts w:ascii="Arial" w:hAnsi="Arial" w:cs="Arial"/>
          <w:sz w:val="24"/>
          <w:szCs w:val="24"/>
          <w:lang w:val="fr-FR"/>
        </w:rPr>
        <w:t xml:space="preserve">du </w:t>
      </w:r>
      <w:r w:rsidR="003C3BF8" w:rsidRPr="00DD07FD">
        <w:rPr>
          <w:rFonts w:ascii="Arial" w:hAnsi="Arial" w:cs="Arial"/>
          <w:b/>
          <w:bCs/>
          <w:sz w:val="24"/>
          <w:szCs w:val="24"/>
          <w:lang w:val="fr-FR"/>
        </w:rPr>
        <w:t>09</w:t>
      </w:r>
      <w:r w:rsidR="000A7A92" w:rsidRPr="00DD07FD">
        <w:rPr>
          <w:rFonts w:ascii="Arial" w:hAnsi="Arial" w:cs="Arial"/>
          <w:b/>
          <w:bCs/>
          <w:sz w:val="24"/>
          <w:szCs w:val="24"/>
          <w:lang w:val="fr-FR"/>
        </w:rPr>
        <w:t xml:space="preserve"> ma</w:t>
      </w:r>
      <w:r w:rsidR="003C3BF8" w:rsidRPr="00DD07FD">
        <w:rPr>
          <w:rFonts w:ascii="Arial" w:hAnsi="Arial" w:cs="Arial"/>
          <w:b/>
          <w:bCs/>
          <w:sz w:val="24"/>
          <w:szCs w:val="24"/>
          <w:lang w:val="fr-FR"/>
        </w:rPr>
        <w:t>i</w:t>
      </w:r>
      <w:r w:rsidR="000A7A92" w:rsidRPr="00DD07FD">
        <w:rPr>
          <w:rFonts w:ascii="Arial" w:hAnsi="Arial" w:cs="Arial"/>
          <w:b/>
          <w:bCs/>
          <w:sz w:val="24"/>
          <w:szCs w:val="24"/>
          <w:lang w:val="fr-FR"/>
        </w:rPr>
        <w:t xml:space="preserve"> 2025</w:t>
      </w:r>
      <w:r w:rsidR="00E227AD" w:rsidRPr="00DD07F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0A7A92" w:rsidRPr="00DD07FD">
        <w:rPr>
          <w:rFonts w:ascii="Arial" w:hAnsi="Arial" w:cs="Arial"/>
          <w:b/>
          <w:bCs/>
          <w:sz w:val="24"/>
          <w:szCs w:val="24"/>
          <w:lang w:val="fr-FR"/>
        </w:rPr>
        <w:t xml:space="preserve">au 11 </w:t>
      </w:r>
      <w:r w:rsidR="00A3366B" w:rsidRPr="00DD07FD">
        <w:rPr>
          <w:rFonts w:ascii="Arial" w:hAnsi="Arial" w:cs="Arial"/>
          <w:b/>
          <w:bCs/>
          <w:sz w:val="24"/>
          <w:szCs w:val="24"/>
          <w:lang w:val="fr-FR"/>
        </w:rPr>
        <w:t>juin</w:t>
      </w:r>
      <w:r w:rsidR="000A7A92" w:rsidRPr="00DD07FD">
        <w:rPr>
          <w:rFonts w:ascii="Arial" w:hAnsi="Arial" w:cs="Arial"/>
          <w:b/>
          <w:bCs/>
          <w:sz w:val="24"/>
          <w:szCs w:val="24"/>
          <w:lang w:val="fr-FR"/>
        </w:rPr>
        <w:t xml:space="preserve"> 2025</w:t>
      </w:r>
      <w:r w:rsidR="00A95BA3" w:rsidRPr="00DD07FD">
        <w:rPr>
          <w:rFonts w:ascii="Arial" w:hAnsi="Arial" w:cs="Arial"/>
          <w:b/>
          <w:bCs/>
          <w:sz w:val="24"/>
          <w:szCs w:val="24"/>
          <w:lang w:val="fr-FR"/>
        </w:rPr>
        <w:t>.</w:t>
      </w:r>
      <w:r w:rsidRPr="00DD07FD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r w:rsidR="00A3366B" w:rsidRPr="00DD07FD">
        <w:rPr>
          <w:rFonts w:ascii="Arial" w:hAnsi="Arial" w:cs="Arial"/>
          <w:sz w:val="24"/>
          <w:szCs w:val="24"/>
          <w:lang w:val="fr-FR"/>
        </w:rPr>
        <w:t>Le dossier sera aussi consultab</w:t>
      </w:r>
      <w:r w:rsidR="00E305B7" w:rsidRPr="00DD07FD">
        <w:rPr>
          <w:rFonts w:ascii="Arial" w:hAnsi="Arial" w:cs="Arial"/>
          <w:sz w:val="24"/>
          <w:szCs w:val="24"/>
          <w:lang w:val="fr-FR"/>
        </w:rPr>
        <w:t>le sur le site internet suivant : www.ville-basseterre.fr</w:t>
      </w:r>
    </w:p>
    <w:p w14:paraId="68905785" w14:textId="279D01F9" w:rsidR="009265ED" w:rsidRPr="00DD07FD" w:rsidRDefault="000157B9" w:rsidP="000157B9">
      <w:pPr>
        <w:jc w:val="both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 xml:space="preserve">Le public est appelé à formuler ses observations sur le projet d’acquisition de la parcelle </w:t>
      </w:r>
      <w:r w:rsidR="00E47EE7" w:rsidRPr="00DD07FD">
        <w:rPr>
          <w:rFonts w:ascii="Arial" w:hAnsi="Arial" w:cs="Arial"/>
          <w:sz w:val="24"/>
          <w:szCs w:val="24"/>
          <w:lang w:val="fr-FR"/>
        </w:rPr>
        <w:t xml:space="preserve">par </w:t>
      </w:r>
      <w:r w:rsidR="00953569" w:rsidRPr="00DD07FD">
        <w:rPr>
          <w:rFonts w:ascii="Arial" w:hAnsi="Arial" w:cs="Arial"/>
          <w:sz w:val="24"/>
          <w:szCs w:val="24"/>
          <w:lang w:val="fr-FR"/>
        </w:rPr>
        <w:t>« Terres Caraïbes », établissement public foncier de la Guadeloupe</w:t>
      </w:r>
      <w:r w:rsidR="005B5CD0" w:rsidRPr="00DD07FD">
        <w:rPr>
          <w:rFonts w:ascii="Arial" w:hAnsi="Arial" w:cs="Arial"/>
          <w:sz w:val="24"/>
          <w:szCs w:val="24"/>
          <w:lang w:val="fr-FR"/>
        </w:rPr>
        <w:t>, pour un projet de construction de logements pour jeunes actifs</w:t>
      </w:r>
      <w:r w:rsidR="009265ED" w:rsidRPr="00DD07FD">
        <w:rPr>
          <w:rFonts w:ascii="Arial" w:hAnsi="Arial" w:cs="Arial"/>
          <w:sz w:val="24"/>
          <w:szCs w:val="24"/>
          <w:lang w:val="fr-FR"/>
        </w:rPr>
        <w:t>.</w:t>
      </w:r>
    </w:p>
    <w:p w14:paraId="336FAD03" w14:textId="323DAE09" w:rsidR="000157B9" w:rsidRPr="00DD07FD" w:rsidRDefault="009265ED" w:rsidP="000157B9">
      <w:pPr>
        <w:jc w:val="both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C</w:t>
      </w:r>
      <w:r w:rsidR="00973E37" w:rsidRPr="00DD07FD">
        <w:rPr>
          <w:rFonts w:ascii="Arial" w:hAnsi="Arial" w:cs="Arial"/>
          <w:sz w:val="24"/>
          <w:szCs w:val="24"/>
          <w:lang w:val="fr-FR"/>
        </w:rPr>
        <w:t>es observations seront</w:t>
      </w:r>
      <w:r w:rsidR="00DA07F6" w:rsidRPr="00DD07FD">
        <w:rPr>
          <w:rFonts w:ascii="Arial" w:hAnsi="Arial" w:cs="Arial"/>
          <w:sz w:val="24"/>
          <w:szCs w:val="24"/>
          <w:lang w:val="fr-FR"/>
        </w:rPr>
        <w:t xml:space="preserve"> 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consignées sur </w:t>
      </w:r>
      <w:r w:rsidR="00DA07F6" w:rsidRPr="00DD07FD">
        <w:rPr>
          <w:rFonts w:ascii="Arial" w:hAnsi="Arial" w:cs="Arial"/>
          <w:sz w:val="24"/>
          <w:szCs w:val="24"/>
          <w:lang w:val="fr-FR"/>
        </w:rPr>
        <w:t>un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 registre</w:t>
      </w:r>
      <w:r w:rsidR="004B3AB7" w:rsidRPr="00DD07FD">
        <w:rPr>
          <w:rFonts w:ascii="Arial" w:hAnsi="Arial" w:cs="Arial"/>
          <w:sz w:val="24"/>
          <w:szCs w:val="24"/>
          <w:lang w:val="fr-FR"/>
        </w:rPr>
        <w:t xml:space="preserve"> ou </w:t>
      </w:r>
      <w:r w:rsidR="00AD159C" w:rsidRPr="00DD07FD">
        <w:rPr>
          <w:rFonts w:ascii="Arial" w:hAnsi="Arial" w:cs="Arial"/>
          <w:sz w:val="24"/>
          <w:szCs w:val="24"/>
          <w:lang w:val="fr-FR"/>
        </w:rPr>
        <w:t xml:space="preserve">envoyées par courrier </w:t>
      </w:r>
      <w:r w:rsidR="002C1A62" w:rsidRPr="00DD07FD">
        <w:rPr>
          <w:rFonts w:ascii="Arial" w:hAnsi="Arial" w:cs="Arial"/>
          <w:sz w:val="24"/>
          <w:szCs w:val="24"/>
          <w:lang w:val="fr-FR"/>
        </w:rPr>
        <w:t xml:space="preserve">électronique 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à l’adresse suivante : </w:t>
      </w:r>
      <w:hyperlink r:id="rId6" w:history="1">
        <w:r w:rsidR="000B14C0" w:rsidRPr="00DD07FD">
          <w:rPr>
            <w:rStyle w:val="Lienhypertexte"/>
            <w:rFonts w:ascii="Arial" w:hAnsi="Arial" w:cs="Arial"/>
            <w:sz w:val="24"/>
            <w:szCs w:val="24"/>
            <w:lang w:val="fr-FR"/>
          </w:rPr>
          <w:t>contact@ville-basseterre.fr</w:t>
        </w:r>
      </w:hyperlink>
      <w:r w:rsidR="000B14C0" w:rsidRPr="00DD07FD">
        <w:rPr>
          <w:rFonts w:ascii="Arial" w:hAnsi="Arial" w:cs="Arial"/>
          <w:sz w:val="24"/>
          <w:szCs w:val="24"/>
          <w:lang w:val="fr-FR"/>
        </w:rPr>
        <w:t xml:space="preserve"> </w:t>
      </w:r>
      <w:r w:rsidR="00840666" w:rsidRPr="00DD07FD">
        <w:rPr>
          <w:rFonts w:ascii="Arial" w:hAnsi="Arial" w:cs="Arial"/>
          <w:sz w:val="24"/>
          <w:szCs w:val="24"/>
          <w:lang w:val="fr-FR"/>
        </w:rPr>
        <w:t>ou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 adressé</w:t>
      </w:r>
      <w:r w:rsidR="00DC6550" w:rsidRPr="00DD07FD">
        <w:rPr>
          <w:rFonts w:ascii="Arial" w:hAnsi="Arial" w:cs="Arial"/>
          <w:sz w:val="24"/>
          <w:szCs w:val="24"/>
          <w:lang w:val="fr-FR"/>
        </w:rPr>
        <w:t>e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s par courrier postal au Maire de la ville de Basse-Terre </w:t>
      </w:r>
      <w:r w:rsidR="000923B1" w:rsidRPr="00DD07FD">
        <w:rPr>
          <w:rFonts w:ascii="Arial" w:hAnsi="Arial" w:cs="Arial"/>
          <w:sz w:val="24"/>
          <w:szCs w:val="24"/>
          <w:lang w:val="fr-FR"/>
        </w:rPr>
        <w:t>à « 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Recueil des observations du public sur le projet simplifié d’acquisition </w:t>
      </w:r>
      <w:r w:rsidR="00840666" w:rsidRPr="00DD07FD">
        <w:rPr>
          <w:rFonts w:ascii="Arial" w:hAnsi="Arial" w:cs="Arial"/>
          <w:sz w:val="24"/>
          <w:szCs w:val="24"/>
          <w:lang w:val="fr-FR"/>
        </w:rPr>
        <w:t xml:space="preserve">par </w:t>
      </w:r>
      <w:r w:rsidR="00FF0F0E" w:rsidRPr="00DD07FD">
        <w:rPr>
          <w:rFonts w:ascii="Arial" w:hAnsi="Arial" w:cs="Arial"/>
          <w:sz w:val="24"/>
          <w:szCs w:val="24"/>
          <w:lang w:val="fr-FR"/>
        </w:rPr>
        <w:t xml:space="preserve">Terres Caraïbes </w:t>
      </w:r>
      <w:r w:rsidR="000157B9" w:rsidRPr="00DD07FD">
        <w:rPr>
          <w:rFonts w:ascii="Arial" w:hAnsi="Arial" w:cs="Arial"/>
          <w:sz w:val="24"/>
          <w:szCs w:val="24"/>
          <w:lang w:val="fr-FR"/>
        </w:rPr>
        <w:t>de la parcelle AM 4</w:t>
      </w:r>
      <w:r w:rsidR="00840666" w:rsidRPr="00DD07FD">
        <w:rPr>
          <w:rFonts w:ascii="Arial" w:hAnsi="Arial" w:cs="Arial"/>
          <w:sz w:val="24"/>
          <w:szCs w:val="24"/>
          <w:lang w:val="fr-FR"/>
        </w:rPr>
        <w:t>73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 en état d’abandon manifeste</w:t>
      </w:r>
      <w:r w:rsidR="00816696" w:rsidRPr="00DD07FD">
        <w:rPr>
          <w:rFonts w:ascii="Arial" w:hAnsi="Arial" w:cs="Arial"/>
          <w:sz w:val="24"/>
          <w:szCs w:val="24"/>
          <w:lang w:val="fr-FR"/>
        </w:rPr>
        <w:t>-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 Hôtel de ville Cours NOLIVOS 97100 Basse-Terre.</w:t>
      </w:r>
    </w:p>
    <w:p w14:paraId="70D25B7A" w14:textId="77777777" w:rsidR="00BE28BE" w:rsidRPr="00DD07FD" w:rsidRDefault="000157B9" w:rsidP="000157B9">
      <w:pPr>
        <w:jc w:val="both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 xml:space="preserve">A l’expiration du délai, le registre sera clos et signé par le Maire. </w:t>
      </w:r>
    </w:p>
    <w:p w14:paraId="4DA7104F" w14:textId="085A149F" w:rsidR="000157B9" w:rsidRPr="00DD07FD" w:rsidRDefault="00BE28BE" w:rsidP="000157B9">
      <w:pPr>
        <w:jc w:val="both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À la suite de</w:t>
      </w:r>
      <w:r w:rsidR="000157B9" w:rsidRPr="00DD07FD">
        <w:rPr>
          <w:rFonts w:ascii="Arial" w:hAnsi="Arial" w:cs="Arial"/>
          <w:sz w:val="24"/>
          <w:szCs w:val="24"/>
          <w:lang w:val="fr-FR"/>
        </w:rPr>
        <w:t xml:space="preserve"> la clôture du registre, le projet d’acquisition de la parcelle en état d’abandon manifeste</w:t>
      </w:r>
      <w:r w:rsidR="00BE240D" w:rsidRPr="00DD07FD">
        <w:rPr>
          <w:rFonts w:ascii="Arial" w:hAnsi="Arial" w:cs="Arial"/>
          <w:sz w:val="24"/>
          <w:szCs w:val="24"/>
          <w:lang w:val="fr-FR"/>
        </w:rPr>
        <w:t xml:space="preserve"> par « Terres Caraïbes »</w:t>
      </w:r>
      <w:r w:rsidR="000157B9" w:rsidRPr="00DD07FD">
        <w:rPr>
          <w:rFonts w:ascii="Arial" w:hAnsi="Arial" w:cs="Arial"/>
          <w:sz w:val="24"/>
          <w:szCs w:val="24"/>
          <w:lang w:val="fr-FR"/>
        </w:rPr>
        <w:t>, si besoin modifié pour prendre en compte les avis des personnes publiques associées, sera ensuite approuvé par le conseil municipal.</w:t>
      </w:r>
      <w:r w:rsidR="00A95BA3" w:rsidRPr="00DD07FD">
        <w:rPr>
          <w:rFonts w:ascii="Arial" w:hAnsi="Arial" w:cs="Arial"/>
          <w:sz w:val="24"/>
          <w:szCs w:val="24"/>
          <w:lang w:val="fr-FR"/>
        </w:rPr>
        <w:t xml:space="preserve"> </w:t>
      </w:r>
    </w:p>
    <w:p w14:paraId="1D29887C" w14:textId="77777777" w:rsidR="000157B9" w:rsidRPr="00DD07FD" w:rsidRDefault="000157B9" w:rsidP="000157B9">
      <w:pPr>
        <w:ind w:left="5760" w:firstLine="720"/>
        <w:rPr>
          <w:rFonts w:ascii="Arial" w:hAnsi="Arial" w:cs="Arial"/>
          <w:sz w:val="24"/>
          <w:szCs w:val="24"/>
          <w:lang w:val="fr-FR"/>
        </w:rPr>
      </w:pPr>
    </w:p>
    <w:p w14:paraId="5D65B218" w14:textId="77777777" w:rsidR="000157B9" w:rsidRPr="00DD07FD" w:rsidRDefault="000157B9" w:rsidP="006E29A2">
      <w:pPr>
        <w:ind w:left="5040" w:firstLine="720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 xml:space="preserve">Fait à Basse-Terre, le </w:t>
      </w:r>
    </w:p>
    <w:p w14:paraId="216E33A3" w14:textId="77777777" w:rsidR="000157B9" w:rsidRPr="00DD07FD" w:rsidRDefault="000157B9" w:rsidP="006E29A2">
      <w:pPr>
        <w:ind w:left="5040" w:firstLine="720"/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Le Maire</w:t>
      </w:r>
    </w:p>
    <w:p w14:paraId="1BBFC3CB" w14:textId="77777777" w:rsidR="000157B9" w:rsidRPr="00DD07FD" w:rsidRDefault="000157B9" w:rsidP="000157B9">
      <w:pPr>
        <w:ind w:left="5760" w:firstLine="720"/>
        <w:rPr>
          <w:rFonts w:ascii="Arial" w:hAnsi="Arial" w:cs="Arial"/>
          <w:sz w:val="24"/>
          <w:szCs w:val="24"/>
          <w:lang w:val="fr-FR"/>
        </w:rPr>
      </w:pPr>
    </w:p>
    <w:p w14:paraId="26C6F27A" w14:textId="6ED3DB94" w:rsidR="000157B9" w:rsidRPr="00DD07FD" w:rsidRDefault="000157B9" w:rsidP="00BE28BE">
      <w:pPr>
        <w:pStyle w:val="Paragraphedeliste"/>
        <w:numPr>
          <w:ilvl w:val="0"/>
          <w:numId w:val="3"/>
        </w:numPr>
        <w:rPr>
          <w:rFonts w:ascii="Arial" w:hAnsi="Arial" w:cs="Arial"/>
          <w:sz w:val="24"/>
          <w:szCs w:val="24"/>
          <w:lang w:val="fr-FR"/>
        </w:rPr>
      </w:pPr>
      <w:r w:rsidRPr="00DD07FD">
        <w:rPr>
          <w:rFonts w:ascii="Arial" w:hAnsi="Arial" w:cs="Arial"/>
          <w:sz w:val="24"/>
          <w:szCs w:val="24"/>
          <w:lang w:val="fr-FR"/>
        </w:rPr>
        <w:t>ATALLAH</w:t>
      </w:r>
    </w:p>
    <w:p w14:paraId="395100D9" w14:textId="77777777" w:rsidR="000157B9" w:rsidRPr="00DD07FD" w:rsidRDefault="000157B9" w:rsidP="000157B9">
      <w:pPr>
        <w:pStyle w:val="Paragraphedeliste"/>
        <w:ind w:left="6840"/>
        <w:rPr>
          <w:rFonts w:ascii="Arial" w:hAnsi="Arial" w:cs="Arial"/>
          <w:sz w:val="24"/>
          <w:szCs w:val="24"/>
          <w:lang w:val="fr-FR"/>
        </w:rPr>
      </w:pPr>
    </w:p>
    <w:p w14:paraId="118C64FF" w14:textId="77777777" w:rsidR="00761E88" w:rsidRDefault="00761E88" w:rsidP="00856B7E">
      <w:pPr>
        <w:jc w:val="both"/>
      </w:pPr>
    </w:p>
    <w:sectPr w:rsidR="00761E88" w:rsidSect="002B3CB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077E1"/>
    <w:multiLevelType w:val="hybridMultilevel"/>
    <w:tmpl w:val="C96E0E4E"/>
    <w:lvl w:ilvl="0" w:tplc="6FBE4EAE">
      <w:start w:val="1"/>
      <w:numFmt w:val="upperLetter"/>
      <w:lvlText w:val="%1."/>
      <w:lvlJc w:val="left"/>
      <w:pPr>
        <w:ind w:left="68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7560" w:hanging="360"/>
      </w:pPr>
    </w:lvl>
    <w:lvl w:ilvl="2" w:tplc="2000001B" w:tentative="1">
      <w:start w:val="1"/>
      <w:numFmt w:val="lowerRoman"/>
      <w:lvlText w:val="%3."/>
      <w:lvlJc w:val="right"/>
      <w:pPr>
        <w:ind w:left="8280" w:hanging="180"/>
      </w:pPr>
    </w:lvl>
    <w:lvl w:ilvl="3" w:tplc="2000000F" w:tentative="1">
      <w:start w:val="1"/>
      <w:numFmt w:val="decimal"/>
      <w:lvlText w:val="%4."/>
      <w:lvlJc w:val="left"/>
      <w:pPr>
        <w:ind w:left="9000" w:hanging="360"/>
      </w:pPr>
    </w:lvl>
    <w:lvl w:ilvl="4" w:tplc="20000019" w:tentative="1">
      <w:start w:val="1"/>
      <w:numFmt w:val="lowerLetter"/>
      <w:lvlText w:val="%5."/>
      <w:lvlJc w:val="left"/>
      <w:pPr>
        <w:ind w:left="9720" w:hanging="360"/>
      </w:pPr>
    </w:lvl>
    <w:lvl w:ilvl="5" w:tplc="2000001B" w:tentative="1">
      <w:start w:val="1"/>
      <w:numFmt w:val="lowerRoman"/>
      <w:lvlText w:val="%6."/>
      <w:lvlJc w:val="right"/>
      <w:pPr>
        <w:ind w:left="10440" w:hanging="180"/>
      </w:pPr>
    </w:lvl>
    <w:lvl w:ilvl="6" w:tplc="2000000F" w:tentative="1">
      <w:start w:val="1"/>
      <w:numFmt w:val="decimal"/>
      <w:lvlText w:val="%7."/>
      <w:lvlJc w:val="left"/>
      <w:pPr>
        <w:ind w:left="11160" w:hanging="360"/>
      </w:pPr>
    </w:lvl>
    <w:lvl w:ilvl="7" w:tplc="20000019" w:tentative="1">
      <w:start w:val="1"/>
      <w:numFmt w:val="lowerLetter"/>
      <w:lvlText w:val="%8."/>
      <w:lvlJc w:val="left"/>
      <w:pPr>
        <w:ind w:left="11880" w:hanging="360"/>
      </w:pPr>
    </w:lvl>
    <w:lvl w:ilvl="8" w:tplc="2000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43F546B4"/>
    <w:multiLevelType w:val="hybridMultilevel"/>
    <w:tmpl w:val="EEE20BE8"/>
    <w:lvl w:ilvl="0" w:tplc="5526EB78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94B76"/>
    <w:multiLevelType w:val="hybridMultilevel"/>
    <w:tmpl w:val="2B3E3AD0"/>
    <w:lvl w:ilvl="0" w:tplc="DEFAA494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6840" w:hanging="360"/>
      </w:pPr>
    </w:lvl>
    <w:lvl w:ilvl="2" w:tplc="2000001B" w:tentative="1">
      <w:start w:val="1"/>
      <w:numFmt w:val="lowerRoman"/>
      <w:lvlText w:val="%3."/>
      <w:lvlJc w:val="right"/>
      <w:pPr>
        <w:ind w:left="7560" w:hanging="180"/>
      </w:pPr>
    </w:lvl>
    <w:lvl w:ilvl="3" w:tplc="2000000F" w:tentative="1">
      <w:start w:val="1"/>
      <w:numFmt w:val="decimal"/>
      <w:lvlText w:val="%4."/>
      <w:lvlJc w:val="left"/>
      <w:pPr>
        <w:ind w:left="8280" w:hanging="360"/>
      </w:pPr>
    </w:lvl>
    <w:lvl w:ilvl="4" w:tplc="20000019" w:tentative="1">
      <w:start w:val="1"/>
      <w:numFmt w:val="lowerLetter"/>
      <w:lvlText w:val="%5."/>
      <w:lvlJc w:val="left"/>
      <w:pPr>
        <w:ind w:left="9000" w:hanging="360"/>
      </w:pPr>
    </w:lvl>
    <w:lvl w:ilvl="5" w:tplc="2000001B" w:tentative="1">
      <w:start w:val="1"/>
      <w:numFmt w:val="lowerRoman"/>
      <w:lvlText w:val="%6."/>
      <w:lvlJc w:val="right"/>
      <w:pPr>
        <w:ind w:left="9720" w:hanging="180"/>
      </w:pPr>
    </w:lvl>
    <w:lvl w:ilvl="6" w:tplc="2000000F" w:tentative="1">
      <w:start w:val="1"/>
      <w:numFmt w:val="decimal"/>
      <w:lvlText w:val="%7."/>
      <w:lvlJc w:val="left"/>
      <w:pPr>
        <w:ind w:left="10440" w:hanging="360"/>
      </w:pPr>
    </w:lvl>
    <w:lvl w:ilvl="7" w:tplc="20000019" w:tentative="1">
      <w:start w:val="1"/>
      <w:numFmt w:val="lowerLetter"/>
      <w:lvlText w:val="%8."/>
      <w:lvlJc w:val="left"/>
      <w:pPr>
        <w:ind w:left="11160" w:hanging="360"/>
      </w:pPr>
    </w:lvl>
    <w:lvl w:ilvl="8" w:tplc="2000001B" w:tentative="1">
      <w:start w:val="1"/>
      <w:numFmt w:val="lowerRoman"/>
      <w:lvlText w:val="%9."/>
      <w:lvlJc w:val="right"/>
      <w:pPr>
        <w:ind w:left="11880" w:hanging="180"/>
      </w:pPr>
    </w:lvl>
  </w:abstractNum>
  <w:num w:numId="1" w16cid:durableId="211039276">
    <w:abstractNumId w:val="0"/>
  </w:num>
  <w:num w:numId="2" w16cid:durableId="582036286">
    <w:abstractNumId w:val="1"/>
  </w:num>
  <w:num w:numId="3" w16cid:durableId="13296744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B9"/>
    <w:rsid w:val="00006D91"/>
    <w:rsid w:val="000157B9"/>
    <w:rsid w:val="00083299"/>
    <w:rsid w:val="000923B1"/>
    <w:rsid w:val="000A7A92"/>
    <w:rsid w:val="000B14C0"/>
    <w:rsid w:val="00106BC9"/>
    <w:rsid w:val="00164497"/>
    <w:rsid w:val="00172C02"/>
    <w:rsid w:val="001F7D1E"/>
    <w:rsid w:val="00272583"/>
    <w:rsid w:val="00297B91"/>
    <w:rsid w:val="002B3CB0"/>
    <w:rsid w:val="002C1A62"/>
    <w:rsid w:val="002E73D1"/>
    <w:rsid w:val="003C3BF8"/>
    <w:rsid w:val="0040092C"/>
    <w:rsid w:val="00407E1A"/>
    <w:rsid w:val="004A74E3"/>
    <w:rsid w:val="004B3AB7"/>
    <w:rsid w:val="004F79ED"/>
    <w:rsid w:val="0050760A"/>
    <w:rsid w:val="00521D63"/>
    <w:rsid w:val="005301A8"/>
    <w:rsid w:val="00563A53"/>
    <w:rsid w:val="00566CAD"/>
    <w:rsid w:val="00585E07"/>
    <w:rsid w:val="005A356C"/>
    <w:rsid w:val="005B5CD0"/>
    <w:rsid w:val="005C0E8B"/>
    <w:rsid w:val="00616C9A"/>
    <w:rsid w:val="006E29A2"/>
    <w:rsid w:val="007350D2"/>
    <w:rsid w:val="00755A91"/>
    <w:rsid w:val="007616AE"/>
    <w:rsid w:val="00761C30"/>
    <w:rsid w:val="00761E88"/>
    <w:rsid w:val="007B2F06"/>
    <w:rsid w:val="007C3828"/>
    <w:rsid w:val="007C3E75"/>
    <w:rsid w:val="007D07CA"/>
    <w:rsid w:val="00816696"/>
    <w:rsid w:val="00840666"/>
    <w:rsid w:val="00856B7E"/>
    <w:rsid w:val="008E7EA9"/>
    <w:rsid w:val="0092096D"/>
    <w:rsid w:val="009265ED"/>
    <w:rsid w:val="00953569"/>
    <w:rsid w:val="00973E37"/>
    <w:rsid w:val="009B2ED5"/>
    <w:rsid w:val="009B358C"/>
    <w:rsid w:val="00A3366B"/>
    <w:rsid w:val="00A95BA3"/>
    <w:rsid w:val="00AD159C"/>
    <w:rsid w:val="00B344D4"/>
    <w:rsid w:val="00B36514"/>
    <w:rsid w:val="00BA057B"/>
    <w:rsid w:val="00BE240D"/>
    <w:rsid w:val="00BE28BE"/>
    <w:rsid w:val="00C26775"/>
    <w:rsid w:val="00C800D0"/>
    <w:rsid w:val="00CF684C"/>
    <w:rsid w:val="00DA06C5"/>
    <w:rsid w:val="00DA07F6"/>
    <w:rsid w:val="00DC6550"/>
    <w:rsid w:val="00DD07FD"/>
    <w:rsid w:val="00E227AD"/>
    <w:rsid w:val="00E305B7"/>
    <w:rsid w:val="00E3165C"/>
    <w:rsid w:val="00E47EE7"/>
    <w:rsid w:val="00E714DF"/>
    <w:rsid w:val="00FD0601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9C5D"/>
  <w15:chartTrackingRefBased/>
  <w15:docId w15:val="{CBD32538-1206-4E53-B51E-732A323C4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GP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7B9"/>
  </w:style>
  <w:style w:type="paragraph" w:styleId="Titre1">
    <w:name w:val="heading 1"/>
    <w:basedOn w:val="Normal"/>
    <w:next w:val="Normal"/>
    <w:link w:val="Titre1Car"/>
    <w:uiPriority w:val="9"/>
    <w:qFormat/>
    <w:rsid w:val="00015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5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5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5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5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5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5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5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5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5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5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5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57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57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57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57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57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57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5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5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5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5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5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57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57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57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5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57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57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157B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ct@ville-basseterr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Thérèse RENE-GABRIEL</dc:creator>
  <cp:keywords/>
  <dc:description/>
  <cp:lastModifiedBy>Thérèse RENE-GABRIEL</cp:lastModifiedBy>
  <cp:revision>64</cp:revision>
  <dcterms:created xsi:type="dcterms:W3CDTF">2025-02-05T13:12:00Z</dcterms:created>
  <dcterms:modified xsi:type="dcterms:W3CDTF">2025-04-09T12:59:00Z</dcterms:modified>
</cp:coreProperties>
</file>